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DEB0" w14:textId="72EC6629" w:rsidR="00E84FED" w:rsidRPr="00E70173" w:rsidRDefault="009F50C8" w:rsidP="00E70173">
      <w:pPr>
        <w:tabs>
          <w:tab w:val="right" w:pos="10466"/>
        </w:tabs>
        <w:ind w:firstLineChars="200" w:firstLine="48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E70173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FFE84" wp14:editId="6050ADAB">
                <wp:simplePos x="0" y="0"/>
                <wp:positionH relativeFrom="column">
                  <wp:posOffset>3070860</wp:posOffset>
                </wp:positionH>
                <wp:positionV relativeFrom="paragraph">
                  <wp:posOffset>-137160</wp:posOffset>
                </wp:positionV>
                <wp:extent cx="487680" cy="571500"/>
                <wp:effectExtent l="19050" t="19050" r="45720" b="19050"/>
                <wp:wrapNone/>
                <wp:docPr id="2" name="矢印: 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5715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596AD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position:absolute;left:0;text-align:left;margin-left:241.8pt;margin-top:-10.8pt;width:38.4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" adj="9216" fillcolor="black [3200]" strokecolor="black [1600]" strokeweight="1pt"/>
            </w:pict>
          </mc:Fallback>
        </mc:AlternateContent>
      </w:r>
      <w:r w:rsidR="006A36DE" w:rsidRPr="00E70173">
        <w:rPr>
          <w:rFonts w:ascii="ＭＳ ゴシック" w:eastAsia="ＭＳ ゴシック" w:hAnsi="ＭＳ ゴシック" w:hint="eastAsia"/>
          <w:sz w:val="24"/>
          <w:szCs w:val="24"/>
        </w:rPr>
        <w:t>津島市民病院　薬剤室</w:t>
      </w:r>
      <w:r w:rsidRPr="00E70173">
        <w:rPr>
          <w:rFonts w:ascii="ＭＳ ゴシック" w:eastAsia="ＭＳ ゴシック" w:hAnsi="ＭＳ ゴシック" w:hint="eastAsia"/>
          <w:sz w:val="24"/>
          <w:szCs w:val="24"/>
        </w:rPr>
        <w:t>宛</w:t>
      </w:r>
      <w:r w:rsidRPr="00E70173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7017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 w:rsidR="00E7017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70173">
        <w:rPr>
          <w:rFonts w:ascii="ＭＳ ゴシック" w:eastAsia="ＭＳ ゴシック" w:hAnsi="ＭＳ ゴシック" w:hint="eastAsia"/>
          <w:sz w:val="20"/>
          <w:szCs w:val="20"/>
        </w:rPr>
        <w:t>保険薬局</w:t>
      </w:r>
      <w:r w:rsidR="00E70173" w:rsidRPr="00E7017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E70173">
        <w:rPr>
          <w:rFonts w:ascii="ＭＳ ゴシック" w:eastAsia="ＭＳ ゴシック" w:hAnsi="ＭＳ ゴシック" w:hint="eastAsia"/>
          <w:sz w:val="20"/>
          <w:szCs w:val="20"/>
        </w:rPr>
        <w:t>→</w:t>
      </w:r>
      <w:r w:rsidR="00E70173" w:rsidRPr="00E7017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E70173">
        <w:rPr>
          <w:rFonts w:ascii="ＭＳ ゴシック" w:eastAsia="ＭＳ ゴシック" w:hAnsi="ＭＳ ゴシック" w:hint="eastAsia"/>
          <w:sz w:val="20"/>
          <w:szCs w:val="20"/>
        </w:rPr>
        <w:t>薬剤室</w:t>
      </w:r>
      <w:r w:rsidR="00E70173" w:rsidRPr="00E70173">
        <w:rPr>
          <w:rFonts w:ascii="ＭＳ ゴシック" w:eastAsia="ＭＳ ゴシック" w:hAnsi="ＭＳ ゴシック" w:hint="eastAsia"/>
          <w:sz w:val="20"/>
          <w:szCs w:val="20"/>
        </w:rPr>
        <w:t xml:space="preserve">　→</w:t>
      </w:r>
      <w:r w:rsidR="00AA785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70173" w:rsidRPr="00E70173">
        <w:rPr>
          <w:rFonts w:ascii="ＭＳ ゴシック" w:eastAsia="ＭＳ ゴシック" w:hAnsi="ＭＳ ゴシック" w:hint="eastAsia"/>
          <w:sz w:val="20"/>
          <w:szCs w:val="20"/>
        </w:rPr>
        <w:t>主治医</w:t>
      </w:r>
    </w:p>
    <w:p w14:paraId="41CAAB29" w14:textId="2A48BE77" w:rsidR="00E84FED" w:rsidRPr="00E70173" w:rsidRDefault="00E84FED" w:rsidP="00E70173">
      <w:pPr>
        <w:tabs>
          <w:tab w:val="right" w:pos="10466"/>
        </w:tabs>
        <w:ind w:firstLineChars="200" w:firstLine="482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E70173">
        <w:rPr>
          <w:rFonts w:ascii="ＭＳ ゴシック" w:eastAsia="ＭＳ ゴシック" w:hAnsi="ＭＳ ゴシック" w:hint="eastAsia"/>
          <w:b/>
          <w:sz w:val="24"/>
          <w:szCs w:val="24"/>
        </w:rPr>
        <w:t>FAX</w:t>
      </w:r>
      <w:r w:rsidR="009F50C8" w:rsidRPr="00E70173">
        <w:rPr>
          <w:rFonts w:ascii="ＭＳ ゴシック" w:eastAsia="ＭＳ ゴシック" w:hAnsi="ＭＳ ゴシック" w:hint="eastAsia"/>
          <w:b/>
          <w:sz w:val="24"/>
          <w:szCs w:val="24"/>
        </w:rPr>
        <w:t>：0567-28-</w:t>
      </w:r>
      <w:r w:rsidR="00A0738B">
        <w:rPr>
          <w:rFonts w:ascii="ＭＳ ゴシック" w:eastAsia="ＭＳ ゴシック" w:hAnsi="ＭＳ ゴシック" w:hint="eastAsia"/>
          <w:b/>
          <w:sz w:val="24"/>
          <w:szCs w:val="24"/>
        </w:rPr>
        <w:t>5533</w:t>
      </w:r>
    </w:p>
    <w:p w14:paraId="170E00CB" w14:textId="0A156C67" w:rsidR="009A0698" w:rsidRDefault="009A0698" w:rsidP="00AA785D">
      <w:pPr>
        <w:tabs>
          <w:tab w:val="right" w:pos="10466"/>
        </w:tabs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63986">
        <w:rPr>
          <w:rFonts w:ascii="ＭＳ ゴシック" w:eastAsia="ＭＳ ゴシック" w:hAnsi="ＭＳ ゴシック" w:hint="eastAsia"/>
          <w:b/>
          <w:sz w:val="32"/>
          <w:szCs w:val="32"/>
        </w:rPr>
        <w:t>【</w:t>
      </w:r>
      <w:r w:rsidRPr="00E63986">
        <w:rPr>
          <w:rFonts w:ascii="ＭＳ ゴシック" w:eastAsia="ＭＳ ゴシック" w:hAnsi="ＭＳ ゴシック" w:hint="eastAsia"/>
          <w:b/>
          <w:bCs/>
          <w:sz w:val="32"/>
          <w:szCs w:val="32"/>
        </w:rPr>
        <w:t>特定薬剤管理指導加算２</w:t>
      </w:r>
      <w:r w:rsidRPr="00E63986">
        <w:rPr>
          <w:rFonts w:ascii="ＭＳ ゴシック" w:eastAsia="ＭＳ ゴシック" w:hAnsi="ＭＳ ゴシック" w:hint="eastAsia"/>
          <w:b/>
          <w:sz w:val="32"/>
          <w:szCs w:val="32"/>
        </w:rPr>
        <w:t>】</w:t>
      </w:r>
      <w:r w:rsidRPr="00E63986">
        <w:rPr>
          <w:rFonts w:ascii="ＭＳ ゴシック" w:eastAsia="ＭＳ ゴシック" w:hAnsi="ＭＳ ゴシック"/>
          <w:b/>
          <w:sz w:val="32"/>
          <w:szCs w:val="32"/>
        </w:rPr>
        <w:t>服薬情報提供書</w:t>
      </w:r>
    </w:p>
    <w:p w14:paraId="5AF3F6F7" w14:textId="5C564682" w:rsidR="009F50C8" w:rsidRPr="00E63986" w:rsidRDefault="009F50C8" w:rsidP="009F50C8">
      <w:pPr>
        <w:tabs>
          <w:tab w:val="right" w:pos="10466"/>
        </w:tabs>
        <w:jc w:val="right"/>
        <w:rPr>
          <w:rFonts w:ascii="ＭＳ ゴシック" w:eastAsia="ＭＳ ゴシック" w:hAnsi="ＭＳ ゴシック"/>
          <w:b/>
          <w:sz w:val="32"/>
          <w:szCs w:val="32"/>
        </w:rPr>
      </w:pPr>
      <w:r w:rsidRPr="009852CA">
        <w:rPr>
          <w:rFonts w:ascii="ＭＳ ゴシック" w:eastAsia="ＭＳ ゴシック" w:hAnsi="ＭＳ ゴシック"/>
          <w:sz w:val="24"/>
          <w:szCs w:val="24"/>
        </w:rPr>
        <w:t xml:space="preserve">報告日：　　</w:t>
      </w:r>
      <w:r w:rsidRPr="009852C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9852CA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9852CA">
        <w:rPr>
          <w:rFonts w:ascii="ＭＳ ゴシック" w:eastAsia="ＭＳ ゴシック" w:hAnsi="ＭＳ ゴシック"/>
          <w:kern w:val="0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</w:t>
      </w:r>
      <w:r w:rsidRPr="009852CA">
        <w:rPr>
          <w:rFonts w:ascii="ＭＳ ゴシック" w:eastAsia="ＭＳ ゴシック" w:hAnsi="ＭＳ ゴシック"/>
          <w:kern w:val="0"/>
          <w:sz w:val="24"/>
          <w:szCs w:val="24"/>
        </w:rPr>
        <w:t xml:space="preserve">　　</w:t>
      </w:r>
      <w:r w:rsidRPr="009852C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9852CA">
        <w:rPr>
          <w:rFonts w:ascii="ＭＳ ゴシック" w:eastAsia="ＭＳ ゴシック" w:hAnsi="ＭＳ ゴシック"/>
          <w:kern w:val="0"/>
          <w:sz w:val="24"/>
          <w:szCs w:val="24"/>
        </w:rPr>
        <w:t xml:space="preserve">月　</w:t>
      </w:r>
      <w:r w:rsidRPr="009852C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9852CA">
        <w:rPr>
          <w:rFonts w:ascii="ＭＳ ゴシック" w:eastAsia="ＭＳ ゴシック" w:hAnsi="ＭＳ ゴシック"/>
          <w:kern w:val="0"/>
          <w:sz w:val="24"/>
          <w:szCs w:val="24"/>
        </w:rPr>
        <w:t xml:space="preserve">　日</w:t>
      </w:r>
    </w:p>
    <w:tbl>
      <w:tblPr>
        <w:tblStyle w:val="a7"/>
        <w:tblW w:w="10442" w:type="dxa"/>
        <w:jc w:val="center"/>
        <w:tblLayout w:type="fixed"/>
        <w:tblLook w:val="04A0" w:firstRow="1" w:lastRow="0" w:firstColumn="1" w:lastColumn="0" w:noHBand="0" w:noVBand="1"/>
      </w:tblPr>
      <w:tblGrid>
        <w:gridCol w:w="5091"/>
        <w:gridCol w:w="5351"/>
      </w:tblGrid>
      <w:tr w:rsidR="009A0698" w14:paraId="308EA434" w14:textId="77777777" w:rsidTr="00077F14">
        <w:trPr>
          <w:trHeight w:val="990"/>
          <w:jc w:val="center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</w:tcBorders>
          </w:tcPr>
          <w:p w14:paraId="0E556584" w14:textId="77777777" w:rsidR="006A36DE" w:rsidRPr="009852CA" w:rsidRDefault="006A36DE" w:rsidP="006A36DE">
            <w:pPr>
              <w:spacing w:afterLines="20" w:after="7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患者ID：</w:t>
            </w:r>
          </w:p>
          <w:p w14:paraId="5285464A" w14:textId="7D242EAC" w:rsidR="009A0698" w:rsidRPr="009852CA" w:rsidRDefault="006A36DE" w:rsidP="006A36DE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</w:t>
            </w: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>者</w:t>
            </w:r>
            <w:r w:rsidRP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名：</w:t>
            </w:r>
          </w:p>
        </w:tc>
        <w:tc>
          <w:tcPr>
            <w:tcW w:w="535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DE6646A" w14:textId="77777777" w:rsidR="009A0698" w:rsidRDefault="009A0698" w:rsidP="00077F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>保険薬局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名称・所在地</w:t>
            </w:r>
          </w:p>
          <w:p w14:paraId="6AA7270C" w14:textId="77777777" w:rsidR="009A0698" w:rsidRPr="009852CA" w:rsidRDefault="009A0698" w:rsidP="00077F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991F0D2" w14:textId="77777777" w:rsidR="009A0698" w:rsidRDefault="009A0698" w:rsidP="00077F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D06C9F" w14:textId="77777777" w:rsidR="009A0698" w:rsidRPr="009852CA" w:rsidRDefault="009A0698" w:rsidP="00077F14">
            <w:pPr>
              <w:spacing w:afterLines="20" w:after="7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>電話番号：</w:t>
            </w: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</w:p>
          <w:p w14:paraId="7CE402C6" w14:textId="77777777" w:rsidR="009A0698" w:rsidRDefault="009A0698" w:rsidP="00077F14">
            <w:pPr>
              <w:tabs>
                <w:tab w:val="left" w:pos="2597"/>
              </w:tabs>
              <w:spacing w:afterLines="20" w:after="7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>FAX番号：</w:t>
            </w:r>
          </w:p>
          <w:p w14:paraId="524B5F2A" w14:textId="7F8CE032" w:rsidR="00E84FED" w:rsidRPr="00E84FED" w:rsidRDefault="009A0698" w:rsidP="00077F14">
            <w:pPr>
              <w:tabs>
                <w:tab w:val="left" w:pos="2597"/>
              </w:tabs>
              <w:rPr>
                <w:rFonts w:ascii="ＭＳ ゴシック" w:eastAsia="DengXian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>担当薬剤</w:t>
            </w:r>
            <w:r w:rsidRP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師</w:t>
            </w: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9A0698" w14:paraId="3964BACB" w14:textId="77777777" w:rsidTr="00077F14">
        <w:trPr>
          <w:trHeight w:val="1407"/>
          <w:jc w:val="center"/>
        </w:trPr>
        <w:tc>
          <w:tcPr>
            <w:tcW w:w="5091" w:type="dxa"/>
            <w:tcBorders>
              <w:left w:val="single" w:sz="18" w:space="0" w:color="auto"/>
              <w:bottom w:val="single" w:sz="4" w:space="0" w:color="auto"/>
            </w:tcBorders>
          </w:tcPr>
          <w:p w14:paraId="1C94AC4A" w14:textId="291ADACC" w:rsidR="006A36DE" w:rsidRPr="006A36DE" w:rsidRDefault="006A36DE" w:rsidP="006A36DE">
            <w:pPr>
              <w:spacing w:afterLines="20" w:after="7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36DE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この情報を伝えることに対して患者の同意を</w:t>
            </w:r>
          </w:p>
          <w:p w14:paraId="2B3CECC0" w14:textId="3A99F70A" w:rsidR="006A36DE" w:rsidRPr="006A36DE" w:rsidRDefault="00FF0129" w:rsidP="006A36DE">
            <w:pPr>
              <w:spacing w:afterLines="20" w:after="72"/>
              <w:rPr>
                <w:rFonts w:ascii="ＭＳ ゴシック" w:eastAsia="DengXian" w:hAnsi="ＭＳ ゴシック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7072993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116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36DE" w:rsidRPr="006A36DE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得た</w:t>
            </w:r>
            <w:r w:rsidR="007E6013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。　</w:t>
            </w:r>
            <w:r w:rsidR="006A36DE"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8158430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A785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36DE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得ていない</w:t>
            </w:r>
            <w:r w:rsidR="007E6013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。</w:t>
            </w:r>
          </w:p>
          <w:p w14:paraId="494A7B30" w14:textId="6B528C1B" w:rsidR="009A0698" w:rsidRPr="009852CA" w:rsidRDefault="00FF0129" w:rsidP="006A36DE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8913374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116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36DE" w:rsidRPr="009852C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患者</w:t>
            </w:r>
            <w:r w:rsidR="007E6013">
              <w:rPr>
                <w:rFonts w:ascii="ＭＳ ゴシック" w:eastAsia="ＭＳ ゴシック" w:hAnsi="ＭＳ ゴシック" w:cs="Segoe UI Symbol" w:hint="eastAsia"/>
                <w:sz w:val="24"/>
                <w:szCs w:val="24"/>
                <w:lang w:eastAsia="ja-JP"/>
              </w:rPr>
              <w:t>は主治医への報告を拒否していますが、</w:t>
            </w:r>
            <w:r w:rsidR="006A36DE" w:rsidRPr="009852CA">
              <w:rPr>
                <w:rFonts w:ascii="ＭＳ ゴシック" w:eastAsia="ＭＳ ゴシック" w:hAnsi="ＭＳ ゴシック" w:cs="Segoe UI Symbol"/>
                <w:sz w:val="24"/>
                <w:szCs w:val="24"/>
              </w:rPr>
              <w:t>治療上</w:t>
            </w:r>
            <w:r w:rsidR="007E6013">
              <w:rPr>
                <w:rFonts w:ascii="ＭＳ ゴシック" w:eastAsia="ＭＳ ゴシック" w:hAnsi="ＭＳ ゴシック" w:cs="Segoe UI Symbol" w:hint="eastAsia"/>
                <w:sz w:val="24"/>
                <w:szCs w:val="24"/>
                <w:lang w:eastAsia="ja-JP"/>
              </w:rPr>
              <w:t>重要だと思われる</w:t>
            </w:r>
            <w:r w:rsidR="006A36DE" w:rsidRPr="009852C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ため報告します</w:t>
            </w:r>
            <w:r w:rsidR="007E6013">
              <w:rPr>
                <w:rFonts w:ascii="ＭＳ ゴシック" w:eastAsia="ＭＳ ゴシック" w:hAnsi="ＭＳ ゴシック" w:cs="Segoe UI Symbol" w:hint="eastAsia"/>
                <w:sz w:val="24"/>
                <w:szCs w:val="24"/>
                <w:lang w:eastAsia="ja-JP"/>
              </w:rPr>
              <w:t>。</w:t>
            </w:r>
          </w:p>
        </w:tc>
        <w:tc>
          <w:tcPr>
            <w:tcW w:w="5351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4964C19F" w14:textId="77777777" w:rsidR="009A0698" w:rsidRPr="009852CA" w:rsidRDefault="009A0698" w:rsidP="00077F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E6013" w14:paraId="307565D3" w14:textId="77777777" w:rsidTr="007E6013">
        <w:trPr>
          <w:trHeight w:val="362"/>
          <w:jc w:val="center"/>
        </w:trPr>
        <w:tc>
          <w:tcPr>
            <w:tcW w:w="1044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680ADC" w14:textId="5B295CDA" w:rsidR="007E6013" w:rsidRPr="007E6013" w:rsidRDefault="007E6013" w:rsidP="007E6013">
            <w:pPr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 xml:space="preserve">患者情報確認日：　　　　　年　　　　　月　　　　　日　　　　　</w:t>
            </w:r>
            <w:r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 xml:space="preserve">　</w:t>
            </w:r>
            <w:r w:rsidRPr="009852C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 xml:space="preserve">時ごろ　</w:t>
            </w:r>
          </w:p>
        </w:tc>
      </w:tr>
      <w:tr w:rsidR="007E6013" w14:paraId="26D77851" w14:textId="77777777" w:rsidTr="00077F14">
        <w:trPr>
          <w:trHeight w:val="413"/>
          <w:jc w:val="center"/>
        </w:trPr>
        <w:tc>
          <w:tcPr>
            <w:tcW w:w="104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02992" w14:textId="146F189B" w:rsidR="007E6013" w:rsidRPr="007E6013" w:rsidRDefault="007E6013" w:rsidP="007E6013">
            <w:pPr>
              <w:spacing w:beforeLines="10" w:before="36" w:afterLines="10" w:after="36"/>
              <w:rPr>
                <w:rFonts w:ascii="ＭＳ ゴシック" w:eastAsia="DengXian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聞き取り</w:t>
            </w:r>
            <w:r w:rsid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方法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5380430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11647" w:rsidRPr="000116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11647" w:rsidRP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服薬指導時</w:t>
            </w:r>
            <w:r w:rsidR="00011647" w:rsidRPr="000116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9512770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11647" w:rsidRPr="000116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11647" w:rsidRP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電話</w:t>
            </w:r>
            <w:r w:rsid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　</w:t>
            </w:r>
            <w:r w:rsidR="00011647" w:rsidRPr="000116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5989806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11647" w:rsidRPr="000116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11647" w:rsidRP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在宅訪問</w:t>
            </w:r>
            <w:r w:rsid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　</w:t>
            </w:r>
            <w:r w:rsidR="00011647" w:rsidRPr="000116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21217202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11647" w:rsidRPr="000116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11647" w:rsidRP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その他（　　　　　　　　　　　　）</w:t>
            </w:r>
          </w:p>
        </w:tc>
      </w:tr>
    </w:tbl>
    <w:tbl>
      <w:tblPr>
        <w:tblStyle w:val="a7"/>
        <w:tblpPr w:leftFromText="180" w:rightFromText="180" w:vertAnchor="text" w:horzAnchor="margin" w:tblpY="268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9A0698" w14:paraId="4EB8F70B" w14:textId="77777777" w:rsidTr="00A0738B">
        <w:trPr>
          <w:trHeight w:val="6369"/>
        </w:trPr>
        <w:tc>
          <w:tcPr>
            <w:tcW w:w="10456" w:type="dxa"/>
          </w:tcPr>
          <w:p w14:paraId="332F90B2" w14:textId="68811D8B" w:rsidR="009A0698" w:rsidRPr="009852CA" w:rsidRDefault="009A0698" w:rsidP="00077F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ご自宅での状況について報告いたします</w:t>
            </w:r>
          </w:p>
          <w:p w14:paraId="1258B7F0" w14:textId="31D9A4E4" w:rsidR="009A0698" w:rsidRPr="00E84FED" w:rsidRDefault="009A0698" w:rsidP="00E84FED">
            <w:pPr>
              <w:spacing w:beforeLines="50" w:before="180"/>
              <w:rPr>
                <w:rFonts w:ascii="ＭＳ ゴシック" w:eastAsia="DengXian" w:hAnsi="ＭＳ ゴシック"/>
                <w:sz w:val="24"/>
                <w:szCs w:val="24"/>
              </w:rPr>
            </w:pPr>
            <w:r w:rsidRPr="00E764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レジメン名【　　　　　　　　　　　　　】</w:t>
            </w:r>
          </w:p>
          <w:p w14:paraId="7095298F" w14:textId="77777777" w:rsidR="009A0698" w:rsidRPr="00E76445" w:rsidRDefault="009A0698" w:rsidP="00077F14">
            <w:pPr>
              <w:spacing w:after="100" w:afterAutospacing="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64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化学療法実施日【　　　月　　　日】</w:t>
            </w:r>
          </w:p>
          <w:p w14:paraId="256835B5" w14:textId="77777777" w:rsidR="009A0698" w:rsidRPr="00C244FD" w:rsidRDefault="009A0698" w:rsidP="00077F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＜処方薬の服薬状況＞</w:t>
            </w:r>
          </w:p>
          <w:p w14:paraId="29E123D1" w14:textId="7CF4E54A" w:rsidR="009A0698" w:rsidRPr="00011647" w:rsidRDefault="00FF0129" w:rsidP="00077F14">
            <w:pPr>
              <w:spacing w:afterLines="20" w:after="72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9715929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11647" w:rsidRPr="000116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11647" w:rsidRP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服薬できている</w:t>
            </w:r>
            <w:r w:rsidR="00011647" w:rsidRPr="000116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011647" w:rsidRPr="000116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0010434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11647" w:rsidRPr="000116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11647" w:rsidRP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しばしば服薬しないことがある</w:t>
            </w:r>
            <w:r w:rsidR="00011647" w:rsidRPr="000116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011647" w:rsidRPr="000116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3694129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11647" w:rsidRPr="000116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11647" w:rsidRP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休薬中（　　/　　～）</w:t>
            </w:r>
            <w:r w:rsidR="00011647" w:rsidRPr="000116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9A0698" w:rsidRPr="000116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</w:p>
          <w:p w14:paraId="3D27D235" w14:textId="06A8AF0D" w:rsidR="009A0698" w:rsidRPr="00011647" w:rsidRDefault="00011647" w:rsidP="00077F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（しばしば服用しないことがある、休薬中に該当した場合）</w:t>
            </w:r>
          </w:p>
          <w:p w14:paraId="19621D30" w14:textId="26CD0EA6" w:rsidR="00011647" w:rsidRPr="00011647" w:rsidRDefault="00011647" w:rsidP="00077F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理由：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6055056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84FE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飲み忘れ</w:t>
            </w:r>
            <w:r w:rsidR="00E84FED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　</w:t>
            </w:r>
            <w:r w:rsidRPr="000116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480302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0116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治療に消極的</w:t>
            </w:r>
            <w:r w:rsidR="00E84FED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　</w:t>
            </w:r>
            <w:r w:rsidRPr="000116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7145315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0116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残薬</w:t>
            </w:r>
            <w:r w:rsidR="00E84FED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　</w:t>
            </w:r>
            <w:r w:rsidRPr="000116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1396430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0116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副作用の</w:t>
            </w:r>
            <w:r w:rsidR="00E84FED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発現</w:t>
            </w:r>
          </w:p>
          <w:p w14:paraId="6FC88C9D" w14:textId="6608DE3C" w:rsidR="009A0698" w:rsidRPr="00011647" w:rsidRDefault="00FF0129" w:rsidP="00077F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4545576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11647" w:rsidRPr="000116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11647" w:rsidRP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その他（　　　　　　　　　　　　　　　　　　　　　　　　　　　　　　　　　　　）</w:t>
            </w:r>
          </w:p>
          <w:p w14:paraId="7BC76029" w14:textId="77777777" w:rsidR="009A0698" w:rsidRDefault="009A0698" w:rsidP="00E84FED">
            <w:pPr>
              <w:spacing w:befor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＜副作用発現状況＞</w:t>
            </w:r>
          </w:p>
          <w:p w14:paraId="2AC11249" w14:textId="7EB7B3FE" w:rsidR="009A0698" w:rsidRDefault="009A0698" w:rsidP="00077F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E94164" wp14:editId="12FF00FB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44450</wp:posOffset>
                      </wp:positionV>
                      <wp:extent cx="6119640" cy="1424940"/>
                      <wp:effectExtent l="0" t="0" r="14605" b="2286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9640" cy="14249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7BB945" w14:textId="2BD7C2E4" w:rsidR="009A0698" w:rsidRPr="00EE39AC" w:rsidRDefault="00FF0129" w:rsidP="009A0698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szCs w:val="21"/>
                                      </w:rPr>
                                      <w:id w:val="-1301144443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7E6013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A0698" w:rsidRPr="00232D45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なし　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szCs w:val="21"/>
                                      </w:rPr>
                                      <w:id w:val="1883206402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9A0698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A0698" w:rsidRPr="00232D45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あ</w:t>
                                  </w:r>
                                  <w:r w:rsidR="009A06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り</w:t>
                                  </w:r>
                                  <w:r w:rsidR="009A0698" w:rsidRPr="00EE39A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 ※治療開始前からあった症状</w:t>
                                  </w:r>
                                  <w:r w:rsidR="009A069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について</w:t>
                                  </w:r>
                                  <w:r w:rsidR="009A0698" w:rsidRPr="00EE39A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は、悪化した場合「あり」に☑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94164" id="正方形/長方形 5" o:spid="_x0000_s1026" style="position:absolute;left:0;text-align:left;margin-left:14.75pt;margin-top:3.5pt;width:481.85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" filled="f" strokecolor="windowText">
                      <v:textbox>
                        <w:txbxContent>
                          <w:p w14:paraId="457BB945" w14:textId="2BD7C2E4" w:rsidR="009A0698" w:rsidRPr="00EE39AC" w:rsidRDefault="00FF0129" w:rsidP="009A0698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id w:val="-1301144443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E6013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9A0698" w:rsidRPr="00232D45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なし　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id w:val="1883206402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A0698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9A0698" w:rsidRPr="00232D45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あ</w:t>
                            </w:r>
                            <w:r w:rsidR="009A0698">
                              <w:rPr>
                                <w:rFonts w:asciiTheme="minorEastAsia" w:eastAsiaTheme="minorEastAsia" w:hAnsiTheme="minorEastAsia" w:hint="eastAsia"/>
                              </w:rPr>
                              <w:t>り</w:t>
                            </w:r>
                            <w:r w:rsidR="009A0698" w:rsidRPr="00EE39A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 ※治療開始前からあった症状</w:t>
                            </w:r>
                            <w:r w:rsidR="009A069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について</w:t>
                            </w:r>
                            <w:r w:rsidR="009A0698" w:rsidRPr="00EE39A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は、悪化した場合「あり」に☑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E74B11" w14:textId="77777777" w:rsidR="009A0698" w:rsidRDefault="009A0698" w:rsidP="00077F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337AF22" w14:textId="77777777" w:rsidR="009A0698" w:rsidRDefault="009A0698" w:rsidP="00077F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A466AAB" w14:textId="77777777" w:rsidR="009A0698" w:rsidRDefault="009A0698" w:rsidP="00077F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A76E842" w14:textId="77777777" w:rsidR="009A0698" w:rsidRDefault="009A0698" w:rsidP="00077F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A0698" w14:paraId="2582B0A4" w14:textId="77777777" w:rsidTr="00077F14">
        <w:trPr>
          <w:trHeight w:val="1691"/>
        </w:trPr>
        <w:tc>
          <w:tcPr>
            <w:tcW w:w="10456" w:type="dxa"/>
          </w:tcPr>
          <w:p w14:paraId="28EA5211" w14:textId="77777777" w:rsidR="009A0698" w:rsidRPr="009852CA" w:rsidRDefault="009A0698" w:rsidP="00077F14">
            <w:pPr>
              <w:tabs>
                <w:tab w:val="left" w:pos="567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薬学的観点からみた情報提供・その他報告事項</w:t>
            </w:r>
          </w:p>
          <w:p w14:paraId="405B0D53" w14:textId="77777777" w:rsidR="009A0698" w:rsidRPr="009852CA" w:rsidRDefault="00FF0129" w:rsidP="00077F14">
            <w:pPr>
              <w:tabs>
                <w:tab w:val="left" w:pos="5670"/>
              </w:tabs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0395834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069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A0698" w:rsidRPr="009852CA">
              <w:rPr>
                <w:rFonts w:ascii="ＭＳ ゴシック" w:eastAsia="ＭＳ ゴシック" w:hAnsi="ＭＳ ゴシック" w:hint="eastAsia"/>
                <w:sz w:val="22"/>
              </w:rPr>
              <w:t>特になし</w:t>
            </w:r>
          </w:p>
          <w:p w14:paraId="001AF702" w14:textId="77777777" w:rsidR="009A0698" w:rsidRDefault="009A0698" w:rsidP="00077F14">
            <w:pPr>
              <w:tabs>
                <w:tab w:val="left" w:pos="567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</w:p>
        </w:tc>
      </w:tr>
    </w:tbl>
    <w:p w14:paraId="1445CA76" w14:textId="19472C2F" w:rsidR="000A07AD" w:rsidRDefault="009A0698" w:rsidP="00E70173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  <w:r w:rsidRPr="009852CA">
        <w:rPr>
          <w:rFonts w:ascii="ＭＳ ゴシック" w:eastAsia="ＭＳ ゴシック" w:hAnsi="ＭＳ ゴシック" w:hint="eastAsia"/>
          <w:sz w:val="22"/>
        </w:rPr>
        <w:t>※</w:t>
      </w:r>
      <w:r w:rsidR="00AA785D">
        <w:rPr>
          <w:rFonts w:ascii="ＭＳ ゴシック" w:eastAsia="ＭＳ ゴシック" w:hAnsi="ＭＳ ゴシック" w:hint="eastAsia"/>
          <w:sz w:val="22"/>
        </w:rPr>
        <w:t>服薬情報提供書</w:t>
      </w:r>
      <w:r w:rsidRPr="009852CA">
        <w:rPr>
          <w:rFonts w:ascii="ＭＳ ゴシック" w:eastAsia="ＭＳ ゴシック" w:hAnsi="ＭＳ ゴシック" w:hint="eastAsia"/>
          <w:sz w:val="22"/>
        </w:rPr>
        <w:t>は、次回診察日までに情報提供したい内容</w:t>
      </w:r>
      <w:r>
        <w:rPr>
          <w:rFonts w:ascii="ＭＳ ゴシック" w:eastAsia="ＭＳ ゴシック" w:hAnsi="ＭＳ ゴシック" w:hint="eastAsia"/>
          <w:sz w:val="22"/>
        </w:rPr>
        <w:t>について</w:t>
      </w:r>
      <w:r w:rsidRPr="009852CA">
        <w:rPr>
          <w:rFonts w:ascii="ＭＳ ゴシック" w:eastAsia="ＭＳ ゴシック" w:hAnsi="ＭＳ ゴシック" w:hint="eastAsia"/>
          <w:sz w:val="22"/>
        </w:rPr>
        <w:t>明瞭簡潔に記載</w:t>
      </w:r>
      <w:r>
        <w:rPr>
          <w:rFonts w:ascii="ＭＳ ゴシック" w:eastAsia="ＭＳ ゴシック" w:hAnsi="ＭＳ ゴシック" w:hint="eastAsia"/>
          <w:sz w:val="22"/>
        </w:rPr>
        <w:t>を</w:t>
      </w:r>
      <w:r w:rsidRPr="009852CA">
        <w:rPr>
          <w:rFonts w:ascii="ＭＳ ゴシック" w:eastAsia="ＭＳ ゴシック" w:hAnsi="ＭＳ ゴシック" w:hint="eastAsia"/>
          <w:sz w:val="22"/>
        </w:rPr>
        <w:t>お願い致します。</w:t>
      </w:r>
      <w:r>
        <w:rPr>
          <w:rFonts w:ascii="ＭＳ ゴシック" w:eastAsia="ＭＳ ゴシック" w:hAnsi="ＭＳ ゴシック" w:hint="eastAsia"/>
          <w:sz w:val="22"/>
        </w:rPr>
        <w:t>緊急性の高い</w:t>
      </w:r>
      <w:r w:rsidRPr="009852CA">
        <w:rPr>
          <w:rFonts w:ascii="ＭＳ ゴシック" w:eastAsia="ＭＳ ゴシック" w:hAnsi="ＭＳ ゴシック" w:hint="eastAsia"/>
          <w:sz w:val="22"/>
        </w:rPr>
        <w:t>場合は疑義照会をお願い致します。</w:t>
      </w:r>
    </w:p>
    <w:p w14:paraId="486B8210" w14:textId="7BB6A5EF" w:rsidR="00E70173" w:rsidRPr="00E70173" w:rsidRDefault="00E70173" w:rsidP="00E70173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  <w:r w:rsidRPr="00E70173">
        <w:rPr>
          <w:rFonts w:ascii="ＭＳ ゴシック" w:eastAsia="ＭＳ ゴシック" w:hAnsi="ＭＳ ゴシック" w:cstheme="minorBidi" w:hint="eastAsia"/>
          <w:sz w:val="22"/>
        </w:rPr>
        <w:t>本件に関する問い合わせ、疑義紹介先　津島市民病院：0567-28-5151（代表）</w:t>
      </w:r>
      <w:r w:rsidR="00107C80">
        <w:rPr>
          <w:rFonts w:ascii="ＭＳ ゴシック" w:eastAsia="ＭＳ ゴシック" w:hAnsi="ＭＳ ゴシック" w:cstheme="minorBidi" w:hint="eastAsia"/>
          <w:sz w:val="22"/>
        </w:rPr>
        <w:t xml:space="preserve">　</w:t>
      </w:r>
      <w:r w:rsidR="007E42C8">
        <w:rPr>
          <w:rFonts w:ascii="ＭＳ ゴシック" w:eastAsia="ＭＳ ゴシック" w:hAnsi="ＭＳ ゴシック" w:cstheme="minorBidi" w:hint="eastAsia"/>
          <w:sz w:val="22"/>
        </w:rPr>
        <w:t>内線</w:t>
      </w:r>
      <w:r w:rsidRPr="00E70173">
        <w:rPr>
          <w:rFonts w:ascii="ＭＳ ゴシック" w:eastAsia="ＭＳ ゴシック" w:hAnsi="ＭＳ ゴシック" w:cstheme="minorBidi" w:hint="eastAsia"/>
          <w:sz w:val="22"/>
        </w:rPr>
        <w:t>6228</w:t>
      </w:r>
    </w:p>
    <w:sectPr w:rsidR="00E70173" w:rsidRPr="00E70173" w:rsidSect="00DA32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31E73" w14:textId="77777777" w:rsidR="009C1AC9" w:rsidRDefault="009C1AC9" w:rsidP="009A0698">
      <w:r>
        <w:separator/>
      </w:r>
    </w:p>
  </w:endnote>
  <w:endnote w:type="continuationSeparator" w:id="0">
    <w:p w14:paraId="41ED608C" w14:textId="77777777" w:rsidR="009C1AC9" w:rsidRDefault="009C1AC9" w:rsidP="009A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2CFC0" w14:textId="77777777" w:rsidR="009C1AC9" w:rsidRDefault="009C1AC9" w:rsidP="009A0698">
      <w:r>
        <w:separator/>
      </w:r>
    </w:p>
  </w:footnote>
  <w:footnote w:type="continuationSeparator" w:id="0">
    <w:p w14:paraId="7A9D5F4C" w14:textId="77777777" w:rsidR="009C1AC9" w:rsidRDefault="009C1AC9" w:rsidP="009A0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F3"/>
    <w:rsid w:val="00011647"/>
    <w:rsid w:val="000A07AD"/>
    <w:rsid w:val="00107C80"/>
    <w:rsid w:val="002A2D22"/>
    <w:rsid w:val="00377A54"/>
    <w:rsid w:val="006004DB"/>
    <w:rsid w:val="006A36DE"/>
    <w:rsid w:val="006B5698"/>
    <w:rsid w:val="00741FF3"/>
    <w:rsid w:val="007E42C8"/>
    <w:rsid w:val="007E6013"/>
    <w:rsid w:val="009A0698"/>
    <w:rsid w:val="009C1AC9"/>
    <w:rsid w:val="009F50C8"/>
    <w:rsid w:val="00A0738B"/>
    <w:rsid w:val="00AA785D"/>
    <w:rsid w:val="00DA32DA"/>
    <w:rsid w:val="00E70173"/>
    <w:rsid w:val="00E84FED"/>
    <w:rsid w:val="00F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B4AC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69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6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A0698"/>
  </w:style>
  <w:style w:type="paragraph" w:styleId="a5">
    <w:name w:val="footer"/>
    <w:basedOn w:val="a"/>
    <w:link w:val="a6"/>
    <w:uiPriority w:val="99"/>
    <w:unhideWhenUsed/>
    <w:rsid w:val="009A06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A0698"/>
  </w:style>
  <w:style w:type="table" w:styleId="a7">
    <w:name w:val="Table Grid"/>
    <w:basedOn w:val="a1"/>
    <w:uiPriority w:val="39"/>
    <w:rsid w:val="009A0698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2023-06-04T01:32:00Z</dcterms:created>
  <dcterms:modified xsi:type="dcterms:W3CDTF">2023-06-04T01:32:00Z</dcterms:modified>
</cp:coreProperties>
</file>